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FC8F1" w14:textId="77777777" w:rsidR="00422A5C" w:rsidRPr="00422A5C" w:rsidRDefault="00422A5C" w:rsidP="00422A5C">
      <w:pPr>
        <w:shd w:val="clear" w:color="auto" w:fill="FFFFFF"/>
        <w:spacing w:after="0" w:line="540" w:lineRule="atLeast"/>
        <w:outlineLvl w:val="0"/>
        <w:rPr>
          <w:rFonts w:ascii="Segoe UI" w:eastAsia="Times New Roman" w:hAnsi="Segoe UI" w:cs="Segoe UI"/>
          <w:color w:val="1079C4"/>
          <w:kern w:val="36"/>
          <w:sz w:val="45"/>
          <w:szCs w:val="45"/>
          <w:lang w:eastAsia="ru-RU"/>
        </w:rPr>
      </w:pPr>
      <w:r w:rsidRPr="00422A5C">
        <w:rPr>
          <w:rFonts w:ascii="Segoe UI" w:eastAsia="Times New Roman" w:hAnsi="Segoe UI" w:cs="Segoe UI"/>
          <w:color w:val="1079C4"/>
          <w:kern w:val="36"/>
          <w:sz w:val="45"/>
          <w:szCs w:val="45"/>
          <w:lang w:eastAsia="ru-RU"/>
        </w:rPr>
        <w:t>Меры социальной поддержки семьям с детьми с 1 января 2025 года</w:t>
      </w:r>
    </w:p>
    <w:p w14:paraId="309C8CA9" w14:textId="5E5B9470" w:rsidR="00422A5C" w:rsidRPr="00422A5C" w:rsidRDefault="00422A5C" w:rsidP="00422A5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b/>
          <w:bCs/>
          <w:noProof/>
          <w:color w:val="1C2D4A"/>
          <w:sz w:val="24"/>
          <w:szCs w:val="24"/>
          <w:lang w:eastAsia="ru-RU"/>
        </w:rPr>
        <w:drawing>
          <wp:inline distT="0" distB="0" distL="0" distR="0" wp14:anchorId="61F89242" wp14:editId="4CCFE39B">
            <wp:extent cx="5715000" cy="3000375"/>
            <wp:effectExtent l="0" t="0" r="0" b="9525"/>
            <wp:docPr id="1" name="Рисунок 1" descr="https://soc.volganet.ru/37/images/Jun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.volganet.ru/37/images/June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CF156" w14:textId="77777777" w:rsidR="00422A5C" w:rsidRPr="00422A5C" w:rsidRDefault="00422A5C" w:rsidP="00422A5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</w:p>
    <w:p w14:paraId="51531DB9" w14:textId="77777777" w:rsidR="00422A5C" w:rsidRPr="00422A5C" w:rsidRDefault="00422A5C" w:rsidP="00422A5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 xml:space="preserve">Дополнительное единовременное пособие семьям при рождении первого ребенка в </w:t>
      </w:r>
      <w:proofErr w:type="gramStart"/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размере  63</w:t>
      </w:r>
      <w:proofErr w:type="gramEnd"/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 xml:space="preserve"> 621 рублей.</w:t>
      </w:r>
    </w:p>
    <w:p w14:paraId="7CA825DC" w14:textId="77777777" w:rsidR="00422A5C" w:rsidRPr="00422A5C" w:rsidRDefault="00422A5C" w:rsidP="00422A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назначается и выплачивается одному из родителей, постоянно проживающему на территории Волгоградской области, являющемуся гражданином РФ, при рождении первого ребенка матерью в возрасте до 24 лет включительно в случае, если ребенок родился после 31 декабря 2018 года и обращение за назначением пособия последовало в течение шести месяцев со дня рождения ребенка. </w:t>
      </w:r>
      <w:hyperlink r:id="rId5" w:history="1">
        <w:r w:rsidRPr="00422A5C">
          <w:rPr>
            <w:rFonts w:ascii="Segoe UI" w:eastAsia="Times New Roman" w:hAnsi="Segoe UI" w:cs="Segoe UI"/>
            <w:color w:val="1079C4"/>
            <w:sz w:val="21"/>
            <w:szCs w:val="21"/>
            <w:u w:val="single"/>
            <w:lang w:eastAsia="ru-RU"/>
          </w:rPr>
          <w:t>узнать подробнее...</w:t>
        </w:r>
      </w:hyperlink>
    </w:p>
    <w:p w14:paraId="59C1648D" w14:textId="77777777" w:rsidR="00422A5C" w:rsidRPr="00422A5C" w:rsidRDefault="00422A5C" w:rsidP="00422A5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Дополнительное единовременное пособие в размере 63 621 руб. семьям при рождении второго ребенка</w:t>
      </w:r>
    </w:p>
    <w:p w14:paraId="6B3B6A55" w14:textId="77777777" w:rsidR="00422A5C" w:rsidRPr="00422A5C" w:rsidRDefault="00422A5C" w:rsidP="00422A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Назначается семьям, имеющим среднедушевой доход ниже 1,5 величины прожиточного минимума на душу населения и до достижения первым ребенком возраста трех лет. </w:t>
      </w:r>
      <w:hyperlink r:id="rId6" w:history="1">
        <w:r w:rsidRPr="00422A5C">
          <w:rPr>
            <w:rFonts w:ascii="Segoe UI" w:eastAsia="Times New Roman" w:hAnsi="Segoe UI" w:cs="Segoe UI"/>
            <w:color w:val="1079C4"/>
            <w:sz w:val="24"/>
            <w:szCs w:val="24"/>
            <w:u w:val="single"/>
            <w:lang w:eastAsia="ru-RU"/>
          </w:rPr>
          <w:t>узнать подробнее...</w:t>
        </w:r>
      </w:hyperlink>
    </w:p>
    <w:p w14:paraId="616B3B68" w14:textId="77777777" w:rsidR="00422A5C" w:rsidRPr="00422A5C" w:rsidRDefault="00422A5C" w:rsidP="00422A5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Ежемесячное пособие на ребенка из малоимущей семьи</w:t>
      </w:r>
    </w:p>
    <w:p w14:paraId="69D300C9" w14:textId="77777777" w:rsidR="00422A5C" w:rsidRPr="00422A5C" w:rsidRDefault="00422A5C" w:rsidP="00422A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назначается и выплачивается одному из родителей (усыновителей, опекунов, попечителей), постоянно проживающему на территории Волгоградской области, среднедушевой доход семьи которого не превышает величину прожиточного минимума в расчете на душу населения по Волгоградской области при условии обязательного трудоустройства граждан трудоспособного возраста или наличия уважительных причин отсутствия работы, таких как:</w:t>
      </w:r>
      <w:r w:rsidRPr="00422A5C"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  <w:t> </w:t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осуществление ухода за инвалидами и престарелыми гражданами, детьми в возрасте до 3-х лет, регистрации в качестве безработного, обучение в образовательных организациях по очной форме обучения.</w:t>
      </w:r>
    </w:p>
    <w:p w14:paraId="5ED21076" w14:textId="77777777" w:rsidR="00422A5C" w:rsidRPr="00422A5C" w:rsidRDefault="00422A5C" w:rsidP="00422A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Ежемесячное пособие выплачивается в размерах:</w:t>
      </w:r>
      <w:r w:rsidRPr="00422A5C"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  <w:br/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- на детей до 16 (18) лет- 405 руб. </w:t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br/>
        <w:t>- на детей одинокого родителя (одинокой матери, одинокого отца)– 807 руб.</w:t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br/>
        <w:t>- на детей в студенческой семье- 1 273 руб.;</w:t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br/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lastRenderedPageBreak/>
        <w:t>- на детей из семей с тремя и более несовершеннолетними  детьми- 707 руб.</w:t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br/>
        <w:t>- на детей, родители которых   уклоняются от уплаты алиментов и находятся в розыске или в других случаях, когда взыскание алиментов невозможно - 807 руб.,</w:t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br/>
        <w:t>- на детей военнослужащих, проходящих военную службу по призыву – 1 273 руб.</w:t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br/>
      </w:r>
      <w:hyperlink r:id="rId7" w:history="1">
        <w:r w:rsidRPr="00422A5C">
          <w:rPr>
            <w:rFonts w:ascii="Segoe UI" w:eastAsia="Times New Roman" w:hAnsi="Segoe UI" w:cs="Segoe UI"/>
            <w:color w:val="1079C4"/>
            <w:sz w:val="24"/>
            <w:szCs w:val="24"/>
            <w:u w:val="single"/>
            <w:lang w:eastAsia="ru-RU"/>
          </w:rPr>
          <w:t>узнать подробнее...</w:t>
        </w:r>
      </w:hyperlink>
    </w:p>
    <w:p w14:paraId="3BCE58DB" w14:textId="77777777" w:rsidR="00422A5C" w:rsidRPr="00422A5C" w:rsidRDefault="00422A5C" w:rsidP="00422A5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Меры социальной поддержки многодетных семей</w:t>
      </w:r>
    </w:p>
    <w:p w14:paraId="7633A92A" w14:textId="77777777" w:rsidR="00422A5C" w:rsidRPr="00422A5C" w:rsidRDefault="00422A5C" w:rsidP="00422A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назначаются и выплачиваются многодетным и приемным семьям проживающим на территории Волгоградской области, в которых один или оба родителя (приемных родителя) являются гражданами РФ, постоянно проживающими на территории Волгоградской области, либо имеют статус беженцев или вынужденных переселенцев. Меры социальной поддержки многодетным и приемным семьям предоставляются в виде:</w:t>
      </w:r>
      <w:r w:rsidRPr="00422A5C"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  <w:br/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- ежемесячной денежной выплаты на оплату коммунальных услуг в размере 1 926 руб.;</w:t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br/>
        <w:t>- ежеквартальной денежной выплаты на каждого ребенка    в размере 368 руб.;</w:t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br/>
        <w:t>- ежегодной денежной выплаты на каждого ребенка школьного возраста ( от 6 до 17 лет включительно) на подготовку к школе в размере   1 408 руб. </w:t>
      </w:r>
      <w:hyperlink r:id="rId8" w:history="1">
        <w:r w:rsidRPr="00422A5C">
          <w:rPr>
            <w:rFonts w:ascii="Segoe UI" w:eastAsia="Times New Roman" w:hAnsi="Segoe UI" w:cs="Segoe UI"/>
            <w:color w:val="1079C4"/>
            <w:sz w:val="24"/>
            <w:szCs w:val="24"/>
            <w:u w:val="single"/>
            <w:lang w:eastAsia="ru-RU"/>
          </w:rPr>
          <w:t>узнать подробнее...</w:t>
        </w:r>
      </w:hyperlink>
    </w:p>
    <w:p w14:paraId="36EDA7C5" w14:textId="77777777" w:rsidR="00422A5C" w:rsidRPr="00422A5C" w:rsidRDefault="00422A5C" w:rsidP="00422A5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Родительский капитал</w:t>
      </w:r>
      <w:r w:rsidRPr="00422A5C">
        <w:rPr>
          <w:rFonts w:ascii="Segoe UI" w:eastAsia="Times New Roman" w:hAnsi="Segoe UI" w:cs="Segoe UI"/>
          <w:b/>
          <w:bCs/>
          <w:color w:val="1C2D4A"/>
          <w:sz w:val="21"/>
          <w:szCs w:val="21"/>
          <w:lang w:eastAsia="ru-RU"/>
        </w:rPr>
        <w:t> </w:t>
      </w: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в размере 89 071 рублей</w:t>
      </w:r>
    </w:p>
    <w:p w14:paraId="5649FF9D" w14:textId="77777777" w:rsidR="00422A5C" w:rsidRPr="00422A5C" w:rsidRDefault="00422A5C" w:rsidP="00422A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семьям, имеющим третьего ребенка или последующих детей, родившихся не ранее 1 января 2016 года, имеющим среднедушевой доход ниже полуторной величины прожиточного минимума в расчете на душу населения по Волгоградской области, при достижении ребенком возраста трех лет и при условии не получения семьей родительского капитала ранее. </w:t>
      </w:r>
      <w:hyperlink r:id="rId9" w:history="1">
        <w:r w:rsidRPr="00422A5C">
          <w:rPr>
            <w:rFonts w:ascii="Segoe UI" w:eastAsia="Times New Roman" w:hAnsi="Segoe UI" w:cs="Segoe UI"/>
            <w:color w:val="1079C4"/>
            <w:sz w:val="24"/>
            <w:szCs w:val="24"/>
            <w:u w:val="single"/>
            <w:lang w:eastAsia="ru-RU"/>
          </w:rPr>
          <w:t>узнать подробнее...</w:t>
        </w:r>
      </w:hyperlink>
    </w:p>
    <w:p w14:paraId="6FE01C13" w14:textId="77777777" w:rsidR="00422A5C" w:rsidRPr="00422A5C" w:rsidRDefault="00422A5C" w:rsidP="00422A5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Ежемесячная денежная выплата семьям, имеющим</w:t>
      </w:r>
      <w:r w:rsidRPr="00422A5C">
        <w:rPr>
          <w:rFonts w:ascii="Segoe UI" w:eastAsia="Times New Roman" w:hAnsi="Segoe UI" w:cs="Segoe UI"/>
          <w:b/>
          <w:bCs/>
          <w:color w:val="1C2D4A"/>
          <w:sz w:val="21"/>
          <w:szCs w:val="21"/>
          <w:lang w:eastAsia="ru-RU"/>
        </w:rPr>
        <w:t> </w:t>
      </w: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3-го ребенка и последующих детей, рожденных после 31 декабря 2012 года, но не ранее 01 января 2023, нуждающимся в поддержке в размере 14 793 рубля</w:t>
      </w:r>
    </w:p>
    <w:p w14:paraId="03A1F047" w14:textId="77777777" w:rsidR="00422A5C" w:rsidRPr="00422A5C" w:rsidRDefault="00422A5C" w:rsidP="00422A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назначается и выплачивается одному из родителей (усыновителей), являющемуся гражданином РФ, постоянно проживающему на территории Волгоградской области, до достижения третьим ребенком и последующими детьми возраста трех лет. Нуждающейся в поддержке признается семья, имеющая среднедушевой доход ниже 2-кратной величины прожиточного минимума трудоспособного населения, установленного в субъекте Российской Федерации в соответствии с </w:t>
      </w:r>
      <w:hyperlink r:id="rId10" w:history="1">
        <w:r w:rsidRPr="00422A5C">
          <w:rPr>
            <w:rFonts w:ascii="Segoe UI" w:eastAsia="Times New Roman" w:hAnsi="Segoe UI" w:cs="Segoe UI"/>
            <w:color w:val="1079C4"/>
            <w:sz w:val="24"/>
            <w:szCs w:val="24"/>
            <w:u w:val="single"/>
            <w:lang w:eastAsia="ru-RU"/>
          </w:rPr>
          <w:t>пунктом 2 статьи 4</w:t>
        </w:r>
      </w:hyperlink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 Федерального закона от 24 октября 1997 года N 134-ФЗ "О прожиточном минимуме в Российской Федерации" за второй квартал года, предшествующего году обращения за назначением указанной выплаты. При определении права на ЕДВ учитываются дети</w:t>
      </w:r>
      <w:r w:rsidRPr="00422A5C"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  <w:t>, рожденные (усыновленные) матерью ребенка, в связи с рождением (усыновлением) которого возникло право на ежемесячную денежную выплату, либо несовершеннолетние дети, проживающие в семье совместно с матерью и (или) отцом (усыновителем). </w:t>
      </w:r>
      <w:hyperlink r:id="rId11" w:history="1">
        <w:r w:rsidRPr="00422A5C">
          <w:rPr>
            <w:rFonts w:ascii="Segoe UI" w:eastAsia="Times New Roman" w:hAnsi="Segoe UI" w:cs="Segoe UI"/>
            <w:color w:val="1079C4"/>
            <w:sz w:val="21"/>
            <w:szCs w:val="21"/>
            <w:u w:val="single"/>
            <w:lang w:eastAsia="ru-RU"/>
          </w:rPr>
          <w:t>узнать подробнее...</w:t>
        </w:r>
      </w:hyperlink>
    </w:p>
    <w:p w14:paraId="768B9281" w14:textId="77777777" w:rsidR="00422A5C" w:rsidRPr="00422A5C" w:rsidRDefault="00422A5C" w:rsidP="00422A5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 xml:space="preserve">Ежемесячное социальное пособие студентам из числа ветеранов боевых действий и студентам из многодетных </w:t>
      </w:r>
      <w:proofErr w:type="gramStart"/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семей </w:t>
      </w:r>
      <w:r w:rsidRPr="00422A5C">
        <w:rPr>
          <w:rFonts w:ascii="Segoe UI" w:eastAsia="Times New Roman" w:hAnsi="Segoe UI" w:cs="Segoe UI"/>
          <w:b/>
          <w:bCs/>
          <w:color w:val="1C2D4A"/>
          <w:sz w:val="21"/>
          <w:szCs w:val="21"/>
          <w:lang w:eastAsia="ru-RU"/>
        </w:rPr>
        <w:t> </w:t>
      </w: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в</w:t>
      </w:r>
      <w:proofErr w:type="gramEnd"/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 xml:space="preserve"> размере 574 рубля</w:t>
      </w:r>
    </w:p>
    <w:p w14:paraId="63806056" w14:textId="77777777" w:rsidR="00422A5C" w:rsidRPr="00422A5C" w:rsidRDefault="00422A5C" w:rsidP="00422A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 xml:space="preserve">назначается гражданам РФ, постоянно проживающим на территории Волгоградской области, обучающимся по очной форме обучения в расположенных на территории Волгоградской области профессиональных образовательных организациях по программе   подготовки специалистов среднего звена, образовательных </w:t>
      </w: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lastRenderedPageBreak/>
        <w:t>организациях высшего образования или их филиалах, среднедушевой доход которых не превышает величину прожиточного минимума в расчете на душу населения по Волгоградской области. </w:t>
      </w:r>
      <w:hyperlink r:id="rId12" w:history="1">
        <w:r w:rsidRPr="00422A5C">
          <w:rPr>
            <w:rFonts w:ascii="Segoe UI" w:eastAsia="Times New Roman" w:hAnsi="Segoe UI" w:cs="Segoe UI"/>
            <w:color w:val="1079C4"/>
            <w:sz w:val="24"/>
            <w:szCs w:val="24"/>
            <w:u w:val="single"/>
            <w:lang w:eastAsia="ru-RU"/>
          </w:rPr>
          <w:t>узнать подробнее...</w:t>
        </w:r>
      </w:hyperlink>
    </w:p>
    <w:p w14:paraId="4EFCBEA6" w14:textId="77777777" w:rsidR="00422A5C" w:rsidRPr="00422A5C" w:rsidRDefault="00422A5C" w:rsidP="00422A5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Ежемесячная денежная выплата неработающим трудоспособным родителям, осуществляющим уход за ребенком-инвалидом</w:t>
      </w:r>
      <w:r w:rsidRPr="00422A5C">
        <w:rPr>
          <w:rFonts w:ascii="Segoe UI" w:eastAsia="Times New Roman" w:hAnsi="Segoe UI" w:cs="Segoe UI"/>
          <w:b/>
          <w:bCs/>
          <w:color w:val="1C2D4A"/>
          <w:sz w:val="21"/>
          <w:szCs w:val="21"/>
          <w:lang w:eastAsia="ru-RU"/>
        </w:rPr>
        <w:t> </w:t>
      </w:r>
      <w:r w:rsidRPr="00422A5C">
        <w:rPr>
          <w:rFonts w:ascii="Segoe UI" w:eastAsia="Times New Roman" w:hAnsi="Segoe UI" w:cs="Segoe UI"/>
          <w:b/>
          <w:bCs/>
          <w:color w:val="1C2D4A"/>
          <w:sz w:val="24"/>
          <w:szCs w:val="24"/>
          <w:lang w:eastAsia="ru-RU"/>
        </w:rPr>
        <w:t>в размере 835 руб.</w:t>
      </w:r>
    </w:p>
    <w:p w14:paraId="512AC65D" w14:textId="77777777" w:rsidR="00422A5C" w:rsidRPr="00422A5C" w:rsidRDefault="00422A5C" w:rsidP="00422A5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2D4A"/>
          <w:sz w:val="21"/>
          <w:szCs w:val="21"/>
          <w:lang w:eastAsia="ru-RU"/>
        </w:rPr>
      </w:pPr>
      <w:r w:rsidRPr="00422A5C">
        <w:rPr>
          <w:rFonts w:ascii="Segoe UI" w:eastAsia="Times New Roman" w:hAnsi="Segoe UI" w:cs="Segoe UI"/>
          <w:color w:val="1C2D4A"/>
          <w:sz w:val="24"/>
          <w:szCs w:val="24"/>
          <w:lang w:eastAsia="ru-RU"/>
        </w:rPr>
        <w:t>назначается и выплачивается одному из родителей, являющемуся гражданином РФ, постоянно проживающему на территории Волгоградской области. </w:t>
      </w:r>
      <w:hyperlink r:id="rId13" w:history="1">
        <w:r w:rsidRPr="00422A5C">
          <w:rPr>
            <w:rFonts w:ascii="Segoe UI" w:eastAsia="Times New Roman" w:hAnsi="Segoe UI" w:cs="Segoe UI"/>
            <w:color w:val="1079C4"/>
            <w:sz w:val="24"/>
            <w:szCs w:val="24"/>
            <w:u w:val="single"/>
            <w:lang w:eastAsia="ru-RU"/>
          </w:rPr>
          <w:t>узнать подробнее...</w:t>
        </w:r>
      </w:hyperlink>
    </w:p>
    <w:p w14:paraId="769886B6" w14:textId="77777777" w:rsidR="00D764E5" w:rsidRDefault="00D764E5">
      <w:bookmarkStart w:id="0" w:name="_GoBack"/>
      <w:bookmarkEnd w:id="0"/>
    </w:p>
    <w:sectPr w:rsidR="00D7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74"/>
    <w:rsid w:val="00422A5C"/>
    <w:rsid w:val="00742274"/>
    <w:rsid w:val="00D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470F-6297-4C46-A279-635A891D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A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2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.volganet.ru/37/billboard/new-msp-for-family/podrobno5" TargetMode="External"/><Relationship Id="rId13" Type="http://schemas.openxmlformats.org/officeDocument/2006/relationships/hyperlink" Target="https://soc.volganet.ru/37/billboard/new-msp-for-family/podrobno8/?clear_cache=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c.volganet.ru/37/billboard/new-msp-for-family/podrobno6" TargetMode="External"/><Relationship Id="rId12" Type="http://schemas.openxmlformats.org/officeDocument/2006/relationships/hyperlink" Target="https://soc.volganet.ru/37/billboard/new-msp-for-family/podrobno9/?clear_cache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.volganet.ru/37/billboard/new-msp-for-family/podrobno2" TargetMode="External"/><Relationship Id="rId11" Type="http://schemas.openxmlformats.org/officeDocument/2006/relationships/hyperlink" Target="https://soc.volganet.ru/37/billboard/new-msp-for-family/podrobno3" TargetMode="External"/><Relationship Id="rId5" Type="http://schemas.openxmlformats.org/officeDocument/2006/relationships/hyperlink" Target="https://soc.volganet.ru/37/billboard/new-msp-for-family/podrobno1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609898FD57E5870D4405DAD65B93CAA65E1D75EF5998362082ABAF9535B8CAB7CB32DD25EFAF247V66D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oc.volganet.ru/37/billboard/new-msp-for-family/podrobno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2025-11-24T10:22:00Z</dcterms:created>
  <dcterms:modified xsi:type="dcterms:W3CDTF">2025-11-24T10:28:00Z</dcterms:modified>
</cp:coreProperties>
</file>